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90" w:rsidRPr="00E324A3" w:rsidRDefault="000D3E3D">
      <w:pPr>
        <w:rPr>
          <w:rFonts w:ascii="Charis SIL" w:hAnsi="Charis SIL" w:cs="Charis SIL"/>
        </w:rPr>
      </w:pPr>
      <w:r w:rsidRPr="00E324A3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031190" w:rsidRPr="005626F5" w:rsidRDefault="000D3E3D">
      <w:pPr>
        <w:jc w:val="both"/>
        <w:rPr>
          <w:rFonts w:ascii="Charis SIL" w:hAnsi="Charis SIL" w:cs="Charis SIL"/>
          <w:b/>
          <w:color w:val="C00000"/>
        </w:rPr>
      </w:pPr>
      <w:r w:rsidRPr="005626F5">
        <w:rPr>
          <w:rFonts w:ascii="Charis SIL" w:hAnsi="Charis SIL" w:cs="Charis SIL"/>
          <w:b/>
          <w:color w:val="C00000"/>
          <w:sz w:val="30"/>
        </w:rPr>
        <w:t>1982.03.29.B3.C1</w:t>
      </w:r>
    </w:p>
    <w:p w:rsidR="00031190" w:rsidRPr="005626F5" w:rsidRDefault="000D3E3D">
      <w:pPr>
        <w:jc w:val="both"/>
        <w:rPr>
          <w:rFonts w:ascii="Charis SIL" w:hAnsi="Charis SIL" w:cs="Charis SIL"/>
          <w:b/>
          <w:color w:val="C00000"/>
        </w:rPr>
      </w:pPr>
      <w:r w:rsidRPr="005626F5">
        <w:rPr>
          <w:rFonts w:ascii="Charis SIL" w:hAnsi="Charis SIL" w:cs="Charis SIL"/>
          <w:b/>
          <w:color w:val="C00000"/>
          <w:sz w:val="30"/>
        </w:rPr>
        <w:t>Беседы о Божественной любви (</w:t>
      </w:r>
      <w:proofErr w:type="gramStart"/>
      <w:r w:rsidRPr="005626F5">
        <w:rPr>
          <w:rFonts w:ascii="Charis SIL" w:hAnsi="Charis SIL" w:cs="Charis SIL"/>
          <w:b/>
          <w:color w:val="C00000"/>
          <w:sz w:val="30"/>
        </w:rPr>
        <w:t>Бхагавад-гита</w:t>
      </w:r>
      <w:proofErr w:type="gramEnd"/>
      <w:r w:rsidRPr="005626F5">
        <w:rPr>
          <w:rFonts w:ascii="Charis SIL" w:hAnsi="Charis SIL" w:cs="Charis SIL"/>
          <w:b/>
          <w:color w:val="C00000"/>
          <w:sz w:val="30"/>
        </w:rPr>
        <w:t xml:space="preserve"> 10.9)</w:t>
      </w:r>
    </w:p>
    <w:p w:rsidR="00031190" w:rsidRPr="00E324A3" w:rsidRDefault="00031190">
      <w:pPr>
        <w:jc w:val="both"/>
        <w:rPr>
          <w:rFonts w:ascii="Charis SIL" w:hAnsi="Charis SIL" w:cs="Charis SIL"/>
        </w:rPr>
      </w:pPr>
      <w:bookmarkStart w:id="0" w:name="_GoBack"/>
      <w:bookmarkEnd w:id="0"/>
    </w:p>
    <w:p w:rsidR="00E324A3" w:rsidRPr="00E324A3" w:rsidRDefault="00E324A3" w:rsidP="00E324A3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E324A3">
        <w:rPr>
          <w:rFonts w:ascii="Charis SIL" w:eastAsia="Times New Roman" w:hAnsi="Charis SIL" w:cs="Charis SIL"/>
          <w:sz w:val="24"/>
          <w:szCs w:val="24"/>
        </w:rPr>
        <w:t>Нитьянанда Прабху ходил от двери к двери и возвещал, говоря: «Примите Гаурангу! Вы не знаете, какая перспектива вас ждет, с каким явлением вы обретете связь. Примите Имя Гауранги, Я касаюсь ваших стоп, Я умоляю вас!» Нитьянанда Прабху обильно лил слезы, ходя от двери к двери, умоляя людей принять Гаурангу: «Примите Гаурангу, примите Его учение! Вы не знаете, вы не знаете, о какой перспективе идет речь, какое будущее вас ждет в этом случае. Не отвергайте Гаурангу, Он милостиво пришел к вам!» — так Нитьянанда Прабху блуждал здесь, ходил по этой земле.</w:t>
      </w:r>
    </w:p>
    <w:p w:rsidR="00E324A3" w:rsidRPr="00E324A3" w:rsidRDefault="005626F5" w:rsidP="00E324A3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#00:01:00</w:t>
      </w:r>
      <w:r w:rsidR="00E324A3" w:rsidRPr="00E324A3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E324A3" w:rsidRPr="00E324A3" w:rsidRDefault="00E324A3" w:rsidP="00E324A3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E324A3">
        <w:rPr>
          <w:rFonts w:ascii="Charis SIL" w:eastAsia="Times New Roman" w:hAnsi="Charis SIL" w:cs="Charis SIL"/>
          <w:sz w:val="24"/>
          <w:szCs w:val="24"/>
        </w:rPr>
        <w:t>И многие посредники по-прежнему пытаются и в наши дни нести этот стяг, это знамя, насколько они могут. И наш Свами Махарадж совершил чудо: со стягом Махапрабху, стягом Нитьянанды Прабху, нашего Гуру Махараджа Бхактисиддханты Сарасвати Тхакура, Бхактивиноды Тхакура он отправился на дальний З</w:t>
      </w:r>
      <w:r w:rsidR="005626F5">
        <w:rPr>
          <w:rFonts w:ascii="Charis SIL" w:eastAsia="Times New Roman" w:hAnsi="Charis SIL" w:cs="Charis SIL"/>
          <w:sz w:val="24"/>
          <w:szCs w:val="24"/>
        </w:rPr>
        <w:t xml:space="preserve">апад и вернулся триумфатором. </w:t>
      </w:r>
      <w:r w:rsidR="005626F5" w:rsidRPr="00E324A3">
        <w:rPr>
          <w:rFonts w:ascii="Charis SIL" w:eastAsia="Times New Roman" w:hAnsi="Charis SIL" w:cs="Charis SIL"/>
          <w:sz w:val="24"/>
          <w:szCs w:val="24"/>
        </w:rPr>
        <w:t xml:space="preserve">В </w:t>
      </w:r>
      <w:r w:rsidRPr="00E324A3">
        <w:rPr>
          <w:rFonts w:ascii="Charis SIL" w:eastAsia="Times New Roman" w:hAnsi="Charis SIL" w:cs="Charis SIL"/>
          <w:sz w:val="24"/>
          <w:szCs w:val="24"/>
        </w:rPr>
        <w:t>результате этого мы видим: многие, многие из вас приехали, даже сюда пришли. И я надеюсь, что вы обретете вкус этой высочайшей Божественной любви в сердцах ваших, каплю подобной Божественной любви. Подобная капля обогатит вас, сердце каждого из вас. И вы в свою очередь будете распространять это явление, где бы вы ни находились, давать это явление окружающему вас миру.</w:t>
      </w:r>
    </w:p>
    <w:p w:rsidR="00E324A3" w:rsidRPr="00E324A3" w:rsidRDefault="005626F5" w:rsidP="00E324A3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#00:02:22</w:t>
      </w:r>
      <w:r w:rsidR="00E324A3" w:rsidRPr="00E324A3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E324A3" w:rsidRPr="00E324A3" w:rsidRDefault="00E324A3" w:rsidP="00E324A3">
      <w:pPr>
        <w:widowControl w:val="0"/>
        <w:autoSpaceDE w:val="0"/>
        <w:autoSpaceDN w:val="0"/>
        <w:adjustRightInd w:val="0"/>
        <w:rPr>
          <w:rFonts w:ascii="Charis SIL" w:eastAsia="Times New Roman" w:hAnsi="Charis SIL" w:cs="Charis SIL"/>
          <w:b/>
          <w:sz w:val="24"/>
          <w:szCs w:val="24"/>
        </w:rPr>
      </w:pPr>
      <w:proofErr w:type="spellStart"/>
      <w:r w:rsidRPr="00E324A3">
        <w:rPr>
          <w:rFonts w:ascii="Charis SIL" w:eastAsia="Times New Roman" w:hAnsi="Charis SIL" w:cs="Charis SIL"/>
          <w:b/>
          <w:sz w:val="24"/>
          <w:szCs w:val="24"/>
        </w:rPr>
        <w:t>мач-читта</w:t>
      </w:r>
      <w:proofErr w:type="spellEnd"/>
      <w:r w:rsidRPr="00E324A3">
        <w:rPr>
          <w:rFonts w:ascii="Charis SIL" w:eastAsia="Times New Roman" w:hAnsi="Charis SIL" w:cs="Charis SIL"/>
          <w:b/>
          <w:sz w:val="24"/>
          <w:szCs w:val="24"/>
        </w:rPr>
        <w:t xml:space="preserve">̄ </w:t>
      </w:r>
      <w:proofErr w:type="spellStart"/>
      <w:r w:rsidRPr="00E324A3">
        <w:rPr>
          <w:rFonts w:ascii="Charis SIL" w:eastAsia="Times New Roman" w:hAnsi="Charis SIL" w:cs="Charis SIL"/>
          <w:b/>
          <w:sz w:val="24"/>
          <w:szCs w:val="24"/>
        </w:rPr>
        <w:t>мад-гата-пра̄н̣а</w:t>
      </w:r>
      <w:proofErr w:type="spellEnd"/>
      <w:r w:rsidRPr="00E324A3">
        <w:rPr>
          <w:rFonts w:ascii="Charis SIL" w:eastAsia="Times New Roman" w:hAnsi="Charis SIL" w:cs="Charis SIL"/>
          <w:b/>
          <w:sz w:val="24"/>
          <w:szCs w:val="24"/>
        </w:rPr>
        <w:t>̄,</w:t>
      </w:r>
      <w:r w:rsidRPr="00E324A3">
        <w:rPr>
          <w:rFonts w:ascii="Charis SIL" w:eastAsia="Times New Roman" w:hAnsi="Charis SIL" w:cs="Charis SIL"/>
          <w:b/>
          <w:sz w:val="24"/>
          <w:szCs w:val="24"/>
        </w:rPr>
        <w:br/>
      </w:r>
      <w:proofErr w:type="spellStart"/>
      <w:r w:rsidRPr="00E324A3">
        <w:rPr>
          <w:rFonts w:ascii="Charis SIL" w:eastAsia="Times New Roman" w:hAnsi="Charis SIL" w:cs="Charis SIL"/>
          <w:b/>
          <w:sz w:val="24"/>
          <w:szCs w:val="24"/>
        </w:rPr>
        <w:t>бодхайантах</w:t>
      </w:r>
      <w:proofErr w:type="spellEnd"/>
      <w:r w:rsidRPr="00E324A3">
        <w:rPr>
          <w:rFonts w:ascii="Charis SIL" w:eastAsia="Times New Roman" w:hAnsi="Charis SIL" w:cs="Charis SIL"/>
          <w:b/>
          <w:sz w:val="24"/>
          <w:szCs w:val="24"/>
        </w:rPr>
        <w:t xml:space="preserve">̣ </w:t>
      </w:r>
      <w:proofErr w:type="spellStart"/>
      <w:r w:rsidRPr="00E324A3">
        <w:rPr>
          <w:rFonts w:ascii="Charis SIL" w:eastAsia="Times New Roman" w:hAnsi="Charis SIL" w:cs="Charis SIL"/>
          <w:b/>
          <w:sz w:val="24"/>
          <w:szCs w:val="24"/>
        </w:rPr>
        <w:t>параспарам</w:t>
      </w:r>
      <w:proofErr w:type="spellEnd"/>
      <w:r w:rsidRPr="00E324A3">
        <w:rPr>
          <w:rFonts w:ascii="Charis SIL" w:eastAsia="Times New Roman" w:hAnsi="Charis SIL" w:cs="Charis SIL"/>
          <w:b/>
          <w:sz w:val="24"/>
          <w:szCs w:val="24"/>
        </w:rPr>
        <w:br/>
      </w:r>
      <w:proofErr w:type="spellStart"/>
      <w:r w:rsidRPr="00E324A3">
        <w:rPr>
          <w:rFonts w:ascii="Charis SIL" w:eastAsia="Times New Roman" w:hAnsi="Charis SIL" w:cs="Charis SIL"/>
          <w:b/>
          <w:sz w:val="24"/>
          <w:szCs w:val="24"/>
        </w:rPr>
        <w:t>катхайанташ</w:t>
      </w:r>
      <w:proofErr w:type="spellEnd"/>
      <w:r w:rsidRPr="00E324A3">
        <w:rPr>
          <w:rFonts w:ascii="Charis SIL" w:eastAsia="Times New Roman" w:hAnsi="Charis SIL" w:cs="Charis SIL"/>
          <w:b/>
          <w:sz w:val="24"/>
          <w:szCs w:val="24"/>
        </w:rPr>
        <w:t xml:space="preserve">́ </w:t>
      </w:r>
      <w:proofErr w:type="spellStart"/>
      <w:r w:rsidRPr="00E324A3">
        <w:rPr>
          <w:rFonts w:ascii="Charis SIL" w:eastAsia="Times New Roman" w:hAnsi="Charis SIL" w:cs="Charis SIL"/>
          <w:b/>
          <w:sz w:val="24"/>
          <w:szCs w:val="24"/>
        </w:rPr>
        <w:t>ча</w:t>
      </w:r>
      <w:proofErr w:type="spellEnd"/>
      <w:r w:rsidRPr="00E324A3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proofErr w:type="gramStart"/>
      <w:r w:rsidRPr="00E324A3">
        <w:rPr>
          <w:rFonts w:ascii="Charis SIL" w:eastAsia="Times New Roman" w:hAnsi="Charis SIL" w:cs="Charis SIL"/>
          <w:b/>
          <w:sz w:val="24"/>
          <w:szCs w:val="24"/>
        </w:rPr>
        <w:t>ма̄м</w:t>
      </w:r>
      <w:proofErr w:type="spellEnd"/>
      <w:proofErr w:type="gramEnd"/>
      <w:r w:rsidRPr="00E324A3">
        <w:rPr>
          <w:rFonts w:ascii="Charis SIL" w:eastAsia="Times New Roman" w:hAnsi="Charis SIL" w:cs="Charis SIL"/>
          <w:b/>
          <w:sz w:val="24"/>
          <w:szCs w:val="24"/>
        </w:rPr>
        <w:t xml:space="preserve">̇ </w:t>
      </w:r>
      <w:proofErr w:type="spellStart"/>
      <w:r w:rsidRPr="00E324A3">
        <w:rPr>
          <w:rFonts w:ascii="Charis SIL" w:eastAsia="Times New Roman" w:hAnsi="Charis SIL" w:cs="Charis SIL"/>
          <w:b/>
          <w:sz w:val="24"/>
          <w:szCs w:val="24"/>
        </w:rPr>
        <w:t>нитйам</w:t>
      </w:r>
      <w:proofErr w:type="spellEnd"/>
      <w:r w:rsidRPr="00E324A3">
        <w:rPr>
          <w:rFonts w:ascii="Charis SIL" w:eastAsia="Times New Roman" w:hAnsi="Charis SIL" w:cs="Charis SIL"/>
          <w:b/>
          <w:sz w:val="24"/>
          <w:szCs w:val="24"/>
        </w:rPr>
        <w:t>̇,</w:t>
      </w:r>
      <w:r w:rsidRPr="00E324A3">
        <w:rPr>
          <w:rFonts w:ascii="Charis SIL" w:eastAsia="Times New Roman" w:hAnsi="Charis SIL" w:cs="Charis SIL"/>
          <w:b/>
          <w:sz w:val="24"/>
          <w:szCs w:val="24"/>
        </w:rPr>
        <w:br/>
      </w:r>
      <w:proofErr w:type="spellStart"/>
      <w:r w:rsidRPr="00E324A3">
        <w:rPr>
          <w:rFonts w:ascii="Charis SIL" w:eastAsia="Times New Roman" w:hAnsi="Charis SIL" w:cs="Charis SIL"/>
          <w:b/>
          <w:sz w:val="24"/>
          <w:szCs w:val="24"/>
        </w:rPr>
        <w:lastRenderedPageBreak/>
        <w:t>туш̣йанти</w:t>
      </w:r>
      <w:proofErr w:type="spellEnd"/>
      <w:r w:rsidRPr="00E324A3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E324A3">
        <w:rPr>
          <w:rFonts w:ascii="Charis SIL" w:eastAsia="Times New Roman" w:hAnsi="Charis SIL" w:cs="Charis SIL"/>
          <w:b/>
          <w:sz w:val="24"/>
          <w:szCs w:val="24"/>
        </w:rPr>
        <w:t>ча</w:t>
      </w:r>
      <w:proofErr w:type="spellEnd"/>
      <w:r w:rsidRPr="00E324A3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E324A3">
        <w:rPr>
          <w:rFonts w:ascii="Charis SIL" w:eastAsia="Times New Roman" w:hAnsi="Charis SIL" w:cs="Charis SIL"/>
          <w:b/>
          <w:sz w:val="24"/>
          <w:szCs w:val="24"/>
        </w:rPr>
        <w:t>раманти</w:t>
      </w:r>
      <w:proofErr w:type="spellEnd"/>
      <w:r w:rsidRPr="00E324A3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E324A3">
        <w:rPr>
          <w:rFonts w:ascii="Charis SIL" w:eastAsia="Times New Roman" w:hAnsi="Charis SIL" w:cs="Charis SIL"/>
          <w:b/>
          <w:sz w:val="24"/>
          <w:szCs w:val="24"/>
        </w:rPr>
        <w:t>ча</w:t>
      </w:r>
      <w:proofErr w:type="spellEnd"/>
      <w:r w:rsidRPr="00E324A3">
        <w:rPr>
          <w:rFonts w:ascii="Charis SIL" w:eastAsia="Times New Roman" w:hAnsi="Charis SIL" w:cs="Times New Roman"/>
          <w:b/>
          <w:sz w:val="24"/>
          <w:szCs w:val="24"/>
          <w:vertAlign w:val="superscript"/>
        </w:rPr>
        <w:footnoteReference w:id="1"/>
      </w:r>
    </w:p>
    <w:p w:rsidR="00E324A3" w:rsidRPr="00E324A3" w:rsidRDefault="00E324A3" w:rsidP="00E324A3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E324A3">
        <w:rPr>
          <w:rFonts w:ascii="Charis SIL" w:eastAsia="Times New Roman" w:hAnsi="Charis SIL" w:cs="Charis SIL"/>
          <w:sz w:val="24"/>
          <w:szCs w:val="24"/>
        </w:rPr>
        <w:t xml:space="preserve">Сам Господь говорит в </w:t>
      </w:r>
      <w:proofErr w:type="gramStart"/>
      <w:r w:rsidRPr="00E324A3">
        <w:rPr>
          <w:rFonts w:ascii="Charis SIL" w:eastAsia="Times New Roman" w:hAnsi="Charis SIL" w:cs="Charis SIL"/>
          <w:sz w:val="24"/>
          <w:szCs w:val="24"/>
        </w:rPr>
        <w:t>Бхагавад-гите</w:t>
      </w:r>
      <w:proofErr w:type="gramEnd"/>
      <w:r w:rsidRPr="00E324A3">
        <w:rPr>
          <w:rFonts w:ascii="Charis SIL" w:eastAsia="Times New Roman" w:hAnsi="Charis SIL" w:cs="Charis SIL"/>
          <w:sz w:val="24"/>
          <w:szCs w:val="24"/>
        </w:rPr>
        <w:t>: «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Мач-читта</w:t>
      </w:r>
      <w:proofErr w:type="spellEnd"/>
      <w:r w:rsidRPr="00E324A3">
        <w:rPr>
          <w:rFonts w:ascii="Charis SIL" w:eastAsia="Times New Roman" w:hAnsi="Charis SIL" w:cs="Charis SIL"/>
          <w:i/>
          <w:sz w:val="24"/>
          <w:szCs w:val="24"/>
        </w:rPr>
        <w:t>̄ </w:t>
      </w:r>
      <w:r w:rsidRPr="00E324A3">
        <w:rPr>
          <w:rFonts w:ascii="Charis SIL" w:eastAsia="Times New Roman" w:hAnsi="Charis SIL" w:cs="Charis SIL"/>
          <w:sz w:val="24"/>
          <w:szCs w:val="24"/>
        </w:rPr>
        <w:t xml:space="preserve">— все их внимание направлено на Меня, Я стою в центре их внимания. Вся их жизнь, вся их энергия, жизненная сила — в центре всего этого стоит концепция, идея Меня. 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Мад-гата-пра̄н̣а</w:t>
      </w:r>
      <w:proofErr w:type="spellEnd"/>
      <w:r w:rsidRPr="00E324A3">
        <w:rPr>
          <w:rFonts w:ascii="Charis SIL" w:eastAsia="Times New Roman" w:hAnsi="Charis SIL" w:cs="Charis SIL"/>
          <w:i/>
          <w:sz w:val="24"/>
          <w:szCs w:val="24"/>
        </w:rPr>
        <w:t xml:space="preserve">̄, 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бодхайантах</w:t>
      </w:r>
      <w:proofErr w:type="spellEnd"/>
      <w:r w:rsidRPr="00E324A3">
        <w:rPr>
          <w:rFonts w:ascii="Charis SIL" w:eastAsia="Times New Roman" w:hAnsi="Charis SIL" w:cs="Charis SIL"/>
          <w:i/>
          <w:sz w:val="24"/>
          <w:szCs w:val="24"/>
        </w:rPr>
        <w:t xml:space="preserve">̣ 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параспарам</w:t>
      </w:r>
      <w:proofErr w:type="spellEnd"/>
      <w:r w:rsidRPr="00E324A3">
        <w:rPr>
          <w:rFonts w:ascii="Charis SIL" w:eastAsia="Times New Roman" w:hAnsi="Charis SIL" w:cs="Charis SIL"/>
          <w:sz w:val="24"/>
          <w:szCs w:val="24"/>
        </w:rPr>
        <w:t> — когда они говорят, беседуют друг с другом, то они говорят только обо Мне</w:t>
      </w:r>
      <w:proofErr w:type="gramStart"/>
      <w:r w:rsidRPr="00E324A3">
        <w:rPr>
          <w:rFonts w:ascii="Charis SIL" w:eastAsia="Times New Roman" w:hAnsi="Charis SIL" w:cs="Charis SIL"/>
          <w:sz w:val="24"/>
          <w:szCs w:val="24"/>
        </w:rPr>
        <w:t>.</w:t>
      </w:r>
      <w:proofErr w:type="gramEnd"/>
      <w:r w:rsidRPr="00E324A3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5626F5" w:rsidRPr="00E324A3">
        <w:rPr>
          <w:rFonts w:ascii="Charis SIL" w:eastAsia="Times New Roman" w:hAnsi="Charis SIL" w:cs="Charis SIL"/>
          <w:sz w:val="24"/>
          <w:szCs w:val="24"/>
        </w:rPr>
        <w:t xml:space="preserve">Когда </w:t>
      </w:r>
      <w:r w:rsidR="005626F5" w:rsidRPr="00E324A3">
        <w:rPr>
          <w:rFonts w:ascii="Charis SIL" w:eastAsia="Times New Roman" w:hAnsi="Charis SIL" w:cs="Charis SIL"/>
          <w:sz w:val="24"/>
          <w:szCs w:val="24"/>
        </w:rPr>
        <w:t>Мои преданные</w:t>
      </w:r>
      <w:r w:rsidR="005626F5" w:rsidRPr="00E324A3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E324A3">
        <w:rPr>
          <w:rFonts w:ascii="Charis SIL" w:eastAsia="Times New Roman" w:hAnsi="Charis SIL" w:cs="Charis SIL"/>
          <w:sz w:val="24"/>
          <w:szCs w:val="24"/>
        </w:rPr>
        <w:t xml:space="preserve">говорят со своими друзьями, со своими родными и близкими, то говорят исключительно обо </w:t>
      </w:r>
      <w:r w:rsidR="005626F5" w:rsidRPr="00E324A3">
        <w:rPr>
          <w:rFonts w:ascii="Charis SIL" w:eastAsia="Times New Roman" w:hAnsi="Charis SIL" w:cs="Charis SIL"/>
          <w:sz w:val="24"/>
          <w:szCs w:val="24"/>
        </w:rPr>
        <w:t>Мне</w:t>
      </w:r>
      <w:r w:rsidRPr="00E324A3">
        <w:rPr>
          <w:rFonts w:ascii="Charis SIL" w:eastAsia="Times New Roman" w:hAnsi="Charis SIL" w:cs="Charis SIL"/>
          <w:sz w:val="24"/>
          <w:szCs w:val="24"/>
        </w:rPr>
        <w:t>, Я предмет их разговоров. Когд</w:t>
      </w:r>
      <w:r w:rsidR="005626F5">
        <w:rPr>
          <w:rFonts w:ascii="Charis SIL" w:eastAsia="Times New Roman" w:hAnsi="Charis SIL" w:cs="Charis SIL"/>
          <w:sz w:val="24"/>
          <w:szCs w:val="24"/>
        </w:rPr>
        <w:t>а они говорят, когда они едят,</w:t>
      </w:r>
      <w:r w:rsidRPr="00E324A3">
        <w:rPr>
          <w:rFonts w:ascii="Charis SIL" w:eastAsia="Times New Roman" w:hAnsi="Charis SIL" w:cs="Charis SIL"/>
          <w:sz w:val="24"/>
          <w:szCs w:val="24"/>
        </w:rPr>
        <w:t xml:space="preserve"> Я присутствуют во всем этом. Что бы они ни делали, чем бы они ни занимались, все это связано со Мной».</w:t>
      </w:r>
    </w:p>
    <w:p w:rsidR="00E324A3" w:rsidRPr="00E324A3" w:rsidRDefault="005626F5" w:rsidP="00E324A3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#00:03:24</w:t>
      </w:r>
      <w:r w:rsidR="00E324A3" w:rsidRPr="00E324A3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E324A3" w:rsidRPr="00E324A3" w:rsidRDefault="00E324A3" w:rsidP="00E324A3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E324A3">
        <w:rPr>
          <w:rFonts w:ascii="Charis SIL" w:eastAsia="Times New Roman" w:hAnsi="Charis SIL" w:cs="Charis SIL"/>
          <w:sz w:val="24"/>
          <w:szCs w:val="24"/>
        </w:rPr>
        <w:t>«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Катхайанташ</w:t>
      </w:r>
      <w:proofErr w:type="spellEnd"/>
      <w:r w:rsidRPr="00E324A3">
        <w:rPr>
          <w:rFonts w:ascii="Charis SIL" w:eastAsia="Times New Roman" w:hAnsi="Charis SIL" w:cs="Charis SIL"/>
          <w:i/>
          <w:sz w:val="24"/>
          <w:szCs w:val="24"/>
        </w:rPr>
        <w:t xml:space="preserve">́ 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ча</w:t>
      </w:r>
      <w:proofErr w:type="spellEnd"/>
      <w:r w:rsidRPr="00E324A3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proofErr w:type="gramStart"/>
      <w:r w:rsidRPr="00E324A3">
        <w:rPr>
          <w:rFonts w:ascii="Charis SIL" w:eastAsia="Times New Roman" w:hAnsi="Charis SIL" w:cs="Charis SIL"/>
          <w:i/>
          <w:sz w:val="24"/>
          <w:szCs w:val="24"/>
        </w:rPr>
        <w:t>ма̄м</w:t>
      </w:r>
      <w:proofErr w:type="spellEnd"/>
      <w:proofErr w:type="gramEnd"/>
      <w:r w:rsidRPr="00E324A3">
        <w:rPr>
          <w:rFonts w:ascii="Charis SIL" w:eastAsia="Times New Roman" w:hAnsi="Charis SIL" w:cs="Charis SIL"/>
          <w:i/>
          <w:sz w:val="24"/>
          <w:szCs w:val="24"/>
        </w:rPr>
        <w:t xml:space="preserve">̇ 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нитйам</w:t>
      </w:r>
      <w:proofErr w:type="spellEnd"/>
      <w:r w:rsidRPr="00E324A3">
        <w:rPr>
          <w:rFonts w:ascii="Charis SIL" w:eastAsia="Times New Roman" w:hAnsi="Charis SIL" w:cs="Charis SIL"/>
          <w:i/>
          <w:sz w:val="24"/>
          <w:szCs w:val="24"/>
        </w:rPr>
        <w:t>̇</w:t>
      </w:r>
      <w:r w:rsidRPr="00E324A3">
        <w:rPr>
          <w:rFonts w:ascii="Charis SIL" w:eastAsia="Times New Roman" w:hAnsi="Charis SIL" w:cs="Charis SIL"/>
          <w:sz w:val="24"/>
          <w:szCs w:val="24"/>
        </w:rPr>
        <w:t xml:space="preserve"> — всегда, они всегда продолжают говорить обо Мне, они обнаружили, нашли чудо в своей жизни, самый драгоценный, бесценный камень они нашли и говорят только о нем, об этом явлении, обо Мне. 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Туш̣йанти</w:t>
      </w:r>
      <w:proofErr w:type="spellEnd"/>
      <w:r w:rsidRPr="00E324A3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ча</w:t>
      </w:r>
      <w:proofErr w:type="spellEnd"/>
      <w:r w:rsidRPr="00E324A3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раманти</w:t>
      </w:r>
      <w:proofErr w:type="spellEnd"/>
      <w:r w:rsidRPr="00E324A3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proofErr w:type="gramStart"/>
      <w:r w:rsidRPr="00E324A3">
        <w:rPr>
          <w:rFonts w:ascii="Charis SIL" w:eastAsia="Times New Roman" w:hAnsi="Charis SIL" w:cs="Charis SIL"/>
          <w:i/>
          <w:sz w:val="24"/>
          <w:szCs w:val="24"/>
        </w:rPr>
        <w:t>ча</w:t>
      </w:r>
      <w:proofErr w:type="spellEnd"/>
      <w:r w:rsidRPr="00E324A3">
        <w:rPr>
          <w:rFonts w:ascii="Charis SIL" w:eastAsia="Times New Roman" w:hAnsi="Charis SIL" w:cs="Charis SIL"/>
          <w:sz w:val="24"/>
          <w:szCs w:val="24"/>
        </w:rPr>
        <w:t> — и</w:t>
      </w:r>
      <w:proofErr w:type="gramEnd"/>
      <w:r w:rsidRPr="00E324A3">
        <w:rPr>
          <w:rFonts w:ascii="Charis SIL" w:eastAsia="Times New Roman" w:hAnsi="Charis SIL" w:cs="Charis SIL"/>
          <w:sz w:val="24"/>
          <w:szCs w:val="24"/>
        </w:rPr>
        <w:t xml:space="preserve"> таким образом они чувствуют 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туш̣йанти</w:t>
      </w:r>
      <w:proofErr w:type="spellEnd"/>
      <w:r w:rsidRPr="00E324A3">
        <w:rPr>
          <w:rFonts w:ascii="Charis SIL" w:eastAsia="Times New Roman" w:hAnsi="Charis SIL" w:cs="Charis SIL"/>
          <w:i/>
          <w:sz w:val="24"/>
          <w:szCs w:val="24"/>
        </w:rPr>
        <w:t xml:space="preserve">. </w:t>
      </w:r>
      <w:r w:rsidRPr="00E324A3">
        <w:rPr>
          <w:rFonts w:ascii="Charis SIL" w:eastAsia="Times New Roman" w:hAnsi="Charis SIL" w:cs="Charis SIL"/>
          <w:sz w:val="24"/>
          <w:szCs w:val="24"/>
        </w:rPr>
        <w:t xml:space="preserve">Когда мы едим нашу излюбленную пищу, самую сладкую для нас, мы чувствуем удовлетворение — в таком смысле, такого рода. Говоря обо Мне, они испытывают такую радость, экстаз, счастье. 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Раманти</w:t>
      </w:r>
      <w:proofErr w:type="spellEnd"/>
      <w:r w:rsidRPr="00E324A3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proofErr w:type="gramStart"/>
      <w:r w:rsidRPr="00E324A3">
        <w:rPr>
          <w:rFonts w:ascii="Charis SIL" w:eastAsia="Times New Roman" w:hAnsi="Charis SIL" w:cs="Charis SIL"/>
          <w:i/>
          <w:sz w:val="24"/>
          <w:szCs w:val="24"/>
        </w:rPr>
        <w:t>ча</w:t>
      </w:r>
      <w:proofErr w:type="spellEnd"/>
      <w:r w:rsidRPr="00E324A3">
        <w:rPr>
          <w:rFonts w:ascii="Charis SIL" w:eastAsia="Times New Roman" w:hAnsi="Charis SIL" w:cs="Charis SIL"/>
          <w:sz w:val="24"/>
          <w:szCs w:val="24"/>
        </w:rPr>
        <w:t> — и</w:t>
      </w:r>
      <w:proofErr w:type="gramEnd"/>
      <w:r w:rsidRPr="00E324A3">
        <w:rPr>
          <w:rFonts w:ascii="Charis SIL" w:eastAsia="Times New Roman" w:hAnsi="Charis SIL" w:cs="Charis SIL"/>
          <w:sz w:val="24"/>
          <w:szCs w:val="24"/>
        </w:rPr>
        <w:t xml:space="preserve"> даже они испытывают, переживают чувства соединения мужа и жены, такого рода наслаждение они испытывают, такого рода наслаждение они находят в разговорах обо Мне, в связи со Мной, 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раманти</w:t>
      </w:r>
      <w:proofErr w:type="spellEnd"/>
      <w:r w:rsidRPr="00E324A3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E324A3">
        <w:rPr>
          <w:rFonts w:ascii="Charis SIL" w:eastAsia="Times New Roman" w:hAnsi="Charis SIL" w:cs="Charis SIL"/>
          <w:i/>
          <w:sz w:val="24"/>
          <w:szCs w:val="24"/>
        </w:rPr>
        <w:t>ча</w:t>
      </w:r>
      <w:proofErr w:type="spellEnd"/>
      <w:r w:rsidRPr="00E324A3">
        <w:rPr>
          <w:rFonts w:ascii="Charis SIL" w:eastAsia="Times New Roman" w:hAnsi="Charis SIL" w:cs="Charis SIL"/>
          <w:sz w:val="24"/>
          <w:szCs w:val="24"/>
        </w:rPr>
        <w:t>».</w:t>
      </w:r>
    </w:p>
    <w:p w:rsidR="00E324A3" w:rsidRPr="00E324A3" w:rsidRDefault="005626F5" w:rsidP="00E324A3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#00:04:39</w:t>
      </w:r>
      <w:r w:rsidR="00E324A3" w:rsidRPr="00E324A3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E324A3" w:rsidRPr="00E324A3" w:rsidRDefault="00E324A3" w:rsidP="00E324A3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E324A3">
        <w:rPr>
          <w:rFonts w:ascii="Charis SIL" w:eastAsia="Times New Roman" w:hAnsi="Charis SIL" w:cs="Charis SIL"/>
          <w:sz w:val="24"/>
          <w:szCs w:val="24"/>
        </w:rPr>
        <w:t>Даже Шанкарачарья дал эту интерпретацию:</w:t>
      </w:r>
    </w:p>
    <w:p w:rsidR="00E324A3" w:rsidRPr="00E324A3" w:rsidRDefault="00E324A3" w:rsidP="00E324A3">
      <w:pPr>
        <w:widowControl w:val="0"/>
        <w:autoSpaceDE w:val="0"/>
        <w:autoSpaceDN w:val="0"/>
        <w:adjustRightInd w:val="0"/>
        <w:rPr>
          <w:rFonts w:ascii="Charis SIL" w:eastAsia="MS Mincho" w:hAnsi="Charis SIL" w:cs="Times New Roman"/>
          <w:b/>
          <w:sz w:val="24"/>
          <w:szCs w:val="24"/>
          <w:lang w:eastAsia="en-US"/>
        </w:rPr>
      </w:pP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йуватӣна̄</w:t>
      </w:r>
      <w:proofErr w:type="gram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м</w:t>
      </w:r>
      <w:proofErr w:type="spellEnd"/>
      <w:proofErr w:type="gramEnd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́ </w:t>
      </w: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йатха</w:t>
      </w:r>
      <w:proofErr w:type="spellEnd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̄ </w:t>
      </w: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йӯни</w:t>
      </w:r>
      <w:proofErr w:type="spellEnd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йӯнам</w:t>
      </w:r>
      <w:proofErr w:type="spellEnd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́ </w:t>
      </w: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ча</w:t>
      </w:r>
      <w:proofErr w:type="spellEnd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йуватау</w:t>
      </w:r>
      <w:proofErr w:type="spellEnd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йатха</w:t>
      </w:r>
      <w:proofErr w:type="spellEnd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̄</w:t>
      </w:r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br/>
      </w: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lastRenderedPageBreak/>
        <w:t>мано</w:t>
      </w:r>
      <w:proofErr w:type="spellEnd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</w:t>
      </w:r>
      <w:r w:rsidRPr="00E324A3">
        <w:rPr>
          <w:rFonts w:ascii="Charis SIL" w:eastAsia="MS Mincho" w:hAnsi="Charis SIL" w:cs="Times New Roman"/>
          <w:sz w:val="24"/>
          <w:szCs w:val="24"/>
          <w:lang w:eastAsia="en-US"/>
        </w:rPr>
        <w:t>’</w:t>
      </w: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бхирамате</w:t>
      </w:r>
      <w:proofErr w:type="spellEnd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тадван</w:t>
      </w:r>
      <w:proofErr w:type="spellEnd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мано</w:t>
      </w:r>
      <w:proofErr w:type="spellEnd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ме</w:t>
      </w:r>
      <w:proofErr w:type="spellEnd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рамата̄м</w:t>
      </w:r>
      <w:proofErr w:type="spellEnd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́ </w:t>
      </w:r>
      <w:proofErr w:type="spellStart"/>
      <w:r w:rsidRPr="00E324A3">
        <w:rPr>
          <w:rFonts w:ascii="Charis SIL" w:eastAsia="MS Mincho" w:hAnsi="Charis SIL" w:cs="Times New Roman"/>
          <w:b/>
          <w:sz w:val="24"/>
          <w:szCs w:val="24"/>
          <w:lang w:eastAsia="en-US"/>
        </w:rPr>
        <w:t>твайи</w:t>
      </w:r>
      <w:proofErr w:type="spellEnd"/>
      <w:r w:rsidRPr="00E324A3">
        <w:rPr>
          <w:rFonts w:ascii="Charis SIL" w:eastAsia="MS Mincho" w:hAnsi="Charis SIL" w:cs="Times New Roman"/>
          <w:b/>
          <w:sz w:val="24"/>
          <w:szCs w:val="24"/>
          <w:vertAlign w:val="superscript"/>
          <w:lang w:eastAsia="en-US"/>
        </w:rPr>
        <w:footnoteReference w:id="2"/>
      </w:r>
    </w:p>
    <w:p w:rsidR="00E324A3" w:rsidRPr="00E324A3" w:rsidRDefault="00E324A3" w:rsidP="00E324A3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626F5">
        <w:rPr>
          <w:rFonts w:ascii="Charis SIL" w:eastAsia="Times New Roman" w:hAnsi="Charis SIL" w:cs="Charis SIL"/>
          <w:sz w:val="24"/>
          <w:szCs w:val="24"/>
        </w:rPr>
        <w:t xml:space="preserve">В </w:t>
      </w:r>
      <w:r w:rsidRPr="005626F5">
        <w:rPr>
          <w:rFonts w:ascii="Charis SIL" w:eastAsia="Times New Roman" w:hAnsi="Charis SIL" w:cs="Charis SIL"/>
          <w:i/>
          <w:sz w:val="24"/>
          <w:szCs w:val="24"/>
        </w:rPr>
        <w:t>Арчана-</w:t>
      </w:r>
      <w:proofErr w:type="spellStart"/>
      <w:r w:rsidRPr="005626F5">
        <w:rPr>
          <w:rFonts w:ascii="Charis SIL" w:eastAsia="Times New Roman" w:hAnsi="Charis SIL" w:cs="Charis SIL"/>
          <w:i/>
          <w:sz w:val="24"/>
          <w:szCs w:val="24"/>
        </w:rPr>
        <w:t>кхане</w:t>
      </w:r>
      <w:proofErr w:type="spellEnd"/>
      <w:r w:rsidRPr="005626F5">
        <w:rPr>
          <w:rFonts w:ascii="Charis SIL" w:eastAsia="Times New Roman" w:hAnsi="Charis SIL" w:cs="Charis SIL"/>
          <w:i/>
          <w:sz w:val="24"/>
          <w:szCs w:val="24"/>
        </w:rPr>
        <w:t xml:space="preserve">. </w:t>
      </w:r>
      <w:r w:rsidRPr="005626F5">
        <w:rPr>
          <w:rFonts w:ascii="Charis SIL" w:eastAsia="Times New Roman" w:hAnsi="Charis SIL" w:cs="Charis SIL"/>
          <w:sz w:val="24"/>
          <w:szCs w:val="24"/>
        </w:rPr>
        <w:t>Слуга</w:t>
      </w:r>
      <w:r w:rsidRPr="00E324A3">
        <w:rPr>
          <w:rFonts w:ascii="Charis SIL" w:eastAsia="Times New Roman" w:hAnsi="Charis SIL" w:cs="Charis SIL"/>
          <w:sz w:val="24"/>
          <w:szCs w:val="24"/>
        </w:rPr>
        <w:t xml:space="preserve"> молится Господу, совершая </w:t>
      </w:r>
      <w:r w:rsidRPr="00E324A3">
        <w:rPr>
          <w:rFonts w:ascii="Charis SIL" w:eastAsia="Times New Roman" w:hAnsi="Charis SIL" w:cs="Charis SIL"/>
          <w:i/>
          <w:sz w:val="24"/>
          <w:szCs w:val="24"/>
        </w:rPr>
        <w:t>арчан</w:t>
      </w:r>
      <w:r w:rsidRPr="00E324A3">
        <w:rPr>
          <w:rFonts w:ascii="Charis SIL" w:eastAsia="Times New Roman" w:hAnsi="Charis SIL" w:cs="Charis SIL"/>
          <w:sz w:val="24"/>
          <w:szCs w:val="24"/>
        </w:rPr>
        <w:t xml:space="preserve">: «Подобно </w:t>
      </w:r>
      <w:proofErr w:type="gramStart"/>
      <w:r w:rsidRPr="00E324A3">
        <w:rPr>
          <w:rFonts w:ascii="Charis SIL" w:eastAsia="Times New Roman" w:hAnsi="Charis SIL" w:cs="Charis SIL"/>
          <w:sz w:val="24"/>
          <w:szCs w:val="24"/>
        </w:rPr>
        <w:t>тому</w:t>
      </w:r>
      <w:proofErr w:type="gramEnd"/>
      <w:r w:rsidRPr="00E324A3">
        <w:rPr>
          <w:rFonts w:ascii="Charis SIL" w:eastAsia="Times New Roman" w:hAnsi="Charis SIL" w:cs="Charis SIL"/>
          <w:sz w:val="24"/>
          <w:szCs w:val="24"/>
        </w:rPr>
        <w:t xml:space="preserve"> как ум юноши пленен образом девушки, а ум девушк</w:t>
      </w:r>
      <w:r w:rsidR="005626F5">
        <w:rPr>
          <w:rFonts w:ascii="Charis SIL" w:eastAsia="Times New Roman" w:hAnsi="Charis SIL" w:cs="Charis SIL"/>
          <w:sz w:val="24"/>
          <w:szCs w:val="24"/>
        </w:rPr>
        <w:t>и пленен образом юноши, так же…»</w:t>
      </w:r>
    </w:p>
    <w:p w:rsidR="00E324A3" w:rsidRPr="00E324A3" w:rsidRDefault="005626F5" w:rsidP="00E324A3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#00:05:24</w:t>
      </w:r>
      <w:r w:rsidR="00E324A3" w:rsidRPr="00E324A3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E324A3" w:rsidRPr="00E324A3" w:rsidRDefault="00E324A3" w:rsidP="00E324A3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E324A3">
        <w:rPr>
          <w:rFonts w:ascii="Charis SIL" w:eastAsia="Times New Roman" w:hAnsi="Charis SIL" w:cs="Charis SIL"/>
          <w:sz w:val="24"/>
          <w:szCs w:val="24"/>
        </w:rPr>
        <w:t>«</w:t>
      </w:r>
      <w:proofErr w:type="spellStart"/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>Мано</w:t>
      </w:r>
      <w:proofErr w:type="spellEnd"/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 </w:t>
      </w:r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>’</w:t>
      </w:r>
      <w:proofErr w:type="spellStart"/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>бхирамате</w:t>
      </w:r>
      <w:proofErr w:type="spellEnd"/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 </w:t>
      </w:r>
      <w:proofErr w:type="spellStart"/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>тадван</w:t>
      </w:r>
      <w:proofErr w:type="spellEnd"/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 </w:t>
      </w:r>
      <w:proofErr w:type="spellStart"/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>мано</w:t>
      </w:r>
      <w:proofErr w:type="spellEnd"/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 </w:t>
      </w:r>
      <w:proofErr w:type="spellStart"/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>ме</w:t>
      </w:r>
      <w:proofErr w:type="spellEnd"/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 </w:t>
      </w:r>
      <w:proofErr w:type="spellStart"/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>рамата̄м</w:t>
      </w:r>
      <w:proofErr w:type="spellEnd"/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́ </w:t>
      </w:r>
      <w:proofErr w:type="spellStart"/>
      <w:r w:rsidR="005626F5" w:rsidRPr="005626F5">
        <w:rPr>
          <w:rFonts w:ascii="Charis SIL" w:eastAsia="MS Mincho" w:hAnsi="Charis SIL" w:cs="Times New Roman"/>
          <w:i/>
          <w:sz w:val="24"/>
          <w:szCs w:val="24"/>
          <w:lang w:eastAsia="en-US"/>
        </w:rPr>
        <w:t>твайи</w:t>
      </w:r>
      <w:proofErr w:type="spellEnd"/>
      <w:r w:rsidR="005626F5">
        <w:rPr>
          <w:rFonts w:ascii="Charis SIL" w:eastAsia="Times New Roman" w:hAnsi="Charis SIL" w:cs="Charis SIL"/>
          <w:sz w:val="24"/>
          <w:szCs w:val="24"/>
        </w:rPr>
        <w:t xml:space="preserve"> — </w:t>
      </w:r>
      <w:r w:rsidR="005626F5" w:rsidRPr="00E324A3">
        <w:rPr>
          <w:rFonts w:ascii="Charis SIL" w:eastAsia="Times New Roman" w:hAnsi="Charis SIL" w:cs="Charis SIL"/>
          <w:sz w:val="24"/>
          <w:szCs w:val="24"/>
        </w:rPr>
        <w:t xml:space="preserve">я </w:t>
      </w:r>
      <w:r w:rsidRPr="00E324A3">
        <w:rPr>
          <w:rFonts w:ascii="Charis SIL" w:eastAsia="Times New Roman" w:hAnsi="Charis SIL" w:cs="Charis SIL"/>
          <w:sz w:val="24"/>
          <w:szCs w:val="24"/>
        </w:rPr>
        <w:t xml:space="preserve">молюсь о том, чтобы Ты пленил меня полностью, захватил все мое существо», — такова молитва слуги, обращенная к Господу: [чтобы Он] пленил все мое существо, чтобы Он присвоил меня </w:t>
      </w:r>
      <w:r w:rsidR="005626F5" w:rsidRPr="00E324A3">
        <w:rPr>
          <w:rFonts w:ascii="Charis SIL" w:eastAsia="Times New Roman" w:hAnsi="Charis SIL" w:cs="Charis SIL"/>
          <w:sz w:val="24"/>
          <w:szCs w:val="24"/>
        </w:rPr>
        <w:t xml:space="preserve">Себе </w:t>
      </w:r>
      <w:r w:rsidRPr="00E324A3">
        <w:rPr>
          <w:rFonts w:ascii="Charis SIL" w:eastAsia="Times New Roman" w:hAnsi="Charis SIL" w:cs="Charis SIL"/>
          <w:sz w:val="24"/>
          <w:szCs w:val="24"/>
        </w:rPr>
        <w:t>без остатка. «Я молюсь о том, чтобы каждый атом моего тела был наполнен мыслями о Тебе, любовью к Тебе, Твоими деяниями», — такой должна быть наша молитва. Пусть мы будем пленены Абсолютным Владыкой Любви, каждый дюйм нашего существа [пусть будет пленен] — такой должна быть наша молитва.</w:t>
      </w:r>
    </w:p>
    <w:p w:rsidR="00E324A3" w:rsidRPr="00E324A3" w:rsidRDefault="005626F5" w:rsidP="00E324A3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#00:06:13</w:t>
      </w:r>
      <w:r w:rsidR="00E324A3" w:rsidRPr="00E324A3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E324A3" w:rsidRPr="00E324A3" w:rsidRDefault="00E324A3" w:rsidP="00E324A3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E324A3">
        <w:rPr>
          <w:rFonts w:ascii="Charis SIL" w:eastAsia="Times New Roman" w:hAnsi="Charis SIL" w:cs="Charis SIL"/>
          <w:sz w:val="24"/>
          <w:szCs w:val="24"/>
        </w:rPr>
        <w:t>Это Махапрабху, это «Бхагаватам», это Нитьянанда Прабху, это наш Гуру Махарадж, это А. Ч. Бхактиведанта Свами Махарадж — все они пытались привести нас к такому измерению жизни. Вот в целом то, что я могу вам сказать.</w:t>
      </w:r>
    </w:p>
    <w:p w:rsidR="00031190" w:rsidRPr="005626F5" w:rsidRDefault="00E324A3" w:rsidP="005626F5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E324A3">
        <w:rPr>
          <w:rFonts w:ascii="Charis SIL" w:eastAsia="Times New Roman" w:hAnsi="Charis SIL" w:cs="Charis SIL"/>
          <w:sz w:val="24"/>
          <w:szCs w:val="24"/>
        </w:rPr>
        <w:t>[Гаура-Харибол, Гаура-Харибол, Гаура-Харибол, Гаура-Харибол.]</w:t>
      </w:r>
    </w:p>
    <w:sectPr w:rsidR="00031190" w:rsidRPr="005626F5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44" w:rsidRDefault="00AF6044" w:rsidP="00E324A3">
      <w:pPr>
        <w:spacing w:after="0" w:line="240" w:lineRule="auto"/>
      </w:pPr>
      <w:r>
        <w:separator/>
      </w:r>
    </w:p>
  </w:endnote>
  <w:endnote w:type="continuationSeparator" w:id="0">
    <w:p w:rsidR="00AF6044" w:rsidRDefault="00AF6044" w:rsidP="00E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44" w:rsidRDefault="00AF6044" w:rsidP="00E324A3">
      <w:pPr>
        <w:spacing w:after="0" w:line="240" w:lineRule="auto"/>
      </w:pPr>
      <w:r>
        <w:separator/>
      </w:r>
    </w:p>
  </w:footnote>
  <w:footnote w:type="continuationSeparator" w:id="0">
    <w:p w:rsidR="00AF6044" w:rsidRDefault="00AF6044" w:rsidP="00E324A3">
      <w:pPr>
        <w:spacing w:after="0" w:line="240" w:lineRule="auto"/>
      </w:pPr>
      <w:r>
        <w:continuationSeparator/>
      </w:r>
    </w:p>
  </w:footnote>
  <w:footnote w:id="1">
    <w:p w:rsidR="00E324A3" w:rsidRDefault="00E324A3" w:rsidP="00E324A3">
      <w:pPr>
        <w:pStyle w:val="1"/>
        <w:jc w:val="both"/>
      </w:pPr>
      <w:r>
        <w:rPr>
          <w:rStyle w:val="a5"/>
        </w:rPr>
        <w:footnoteRef/>
      </w:r>
      <w:r>
        <w:t> </w:t>
      </w:r>
      <w:r w:rsidRPr="008B6C37">
        <w:rPr>
          <w:rFonts w:ascii="Charis SIL" w:hAnsi="Charis SIL" w:cs="Charis SIL"/>
        </w:rPr>
        <w:t>«</w:t>
      </w:r>
      <w:r w:rsidRPr="001F3326">
        <w:rPr>
          <w:rFonts w:ascii="Charis SIL" w:hAnsi="Charis SIL" w:cs="Charis SIL"/>
        </w:rPr>
        <w:t>Мои преданные всегда поглощены мыслями обо Мне, вся их жизнь проходит в служении Мне. Раскрывая друг другу истины обо Мне, они проводят все время в таких беседах, обретая удовлетворение и блаженство</w:t>
      </w:r>
      <w:r w:rsidRPr="008B6C37">
        <w:rPr>
          <w:rFonts w:ascii="Charis SIL" w:hAnsi="Charis SIL" w:cs="Charis SIL"/>
        </w:rPr>
        <w:t>» (</w:t>
      </w:r>
      <w:proofErr w:type="gramStart"/>
      <w:r>
        <w:rPr>
          <w:rFonts w:ascii="Charis SIL" w:hAnsi="Charis SIL" w:cs="Charis SIL"/>
        </w:rPr>
        <w:t>Бхагавад-гита</w:t>
      </w:r>
      <w:proofErr w:type="gramEnd"/>
      <w:r w:rsidRPr="008B6C37">
        <w:rPr>
          <w:rFonts w:ascii="Charis SIL" w:hAnsi="Charis SIL" w:cs="Charis SIL"/>
        </w:rPr>
        <w:t>, 10.9).</w:t>
      </w:r>
    </w:p>
  </w:footnote>
  <w:footnote w:id="2">
    <w:p w:rsidR="00E324A3" w:rsidRDefault="00E324A3" w:rsidP="00E324A3">
      <w:pPr>
        <w:pStyle w:val="1"/>
        <w:jc w:val="both"/>
      </w:pPr>
      <w:r>
        <w:rPr>
          <w:rStyle w:val="a5"/>
        </w:rPr>
        <w:footnoteRef/>
      </w:r>
      <w:r>
        <w:t> </w:t>
      </w:r>
      <w:r w:rsidRPr="00FE27E2">
        <w:rPr>
          <w:rFonts w:ascii="Charis SIL" w:eastAsia="MS Mincho" w:hAnsi="Charis SIL"/>
        </w:rPr>
        <w:t>«Как ум юной девушки находит удовольствие в мыслях о юноше и как ум юноши находит удовольствие в мыслях о девушке, пусть мой ум находит удовольствие в Тебе» («Падма-пурана», приводится в комментарии Бхактиведанты Свами к стиху 11.2.36 «Шримад-Бхагаватам»).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190"/>
    <w:rsid w:val="00031190"/>
    <w:rsid w:val="000D3E3D"/>
    <w:rsid w:val="005626F5"/>
    <w:rsid w:val="00AF6044"/>
    <w:rsid w:val="00E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E324A3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locked/>
    <w:rsid w:val="00E324A3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24A3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E324A3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E324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3A97945D-FC5C-4486-A61E-14F5F51EF95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3</cp:revision>
  <dcterms:created xsi:type="dcterms:W3CDTF">2015-08-07T03:12:00Z</dcterms:created>
  <dcterms:modified xsi:type="dcterms:W3CDTF">2016-01-17T11:32:00Z</dcterms:modified>
</cp:coreProperties>
</file>