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61" w:rsidRPr="00D33F68" w:rsidRDefault="00BA5048">
      <w:pPr>
        <w:rPr>
          <w:rFonts w:ascii="Charis SIL" w:hAnsi="Charis SIL" w:cs="Charis SIL"/>
        </w:rPr>
      </w:pPr>
      <w:r w:rsidRPr="00D33F68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FC0E61" w:rsidRPr="00B33A1D" w:rsidRDefault="00BA5048">
      <w:pPr>
        <w:rPr>
          <w:rFonts w:ascii="Charis SIL" w:hAnsi="Charis SIL" w:cs="Charis SIL"/>
          <w:color w:val="C00000"/>
        </w:rPr>
      </w:pPr>
      <w:r w:rsidRPr="00B33A1D">
        <w:rPr>
          <w:rFonts w:ascii="Charis SIL" w:hAnsi="Charis SIL" w:cs="Charis SIL"/>
          <w:b/>
          <w:color w:val="C00000"/>
          <w:sz w:val="28"/>
        </w:rPr>
        <w:t>1982.03.02.A.B2</w:t>
      </w:r>
    </w:p>
    <w:p w:rsidR="00FC0E61" w:rsidRPr="00B33A1D" w:rsidRDefault="00BA5048">
      <w:pPr>
        <w:rPr>
          <w:rFonts w:ascii="Charis SIL" w:hAnsi="Charis SIL" w:cs="Charis SIL"/>
          <w:color w:val="C00000"/>
        </w:rPr>
      </w:pPr>
      <w:r w:rsidRPr="00B33A1D">
        <w:rPr>
          <w:rFonts w:ascii="Charis SIL" w:hAnsi="Charis SIL" w:cs="Charis SIL"/>
          <w:b/>
          <w:color w:val="C00000"/>
          <w:sz w:val="28"/>
        </w:rPr>
        <w:t>Источник сознания внутри, а не вовне нас</w:t>
      </w:r>
    </w:p>
    <w:p w:rsidR="00FC0E61" w:rsidRPr="00D33F68" w:rsidRDefault="00FC0E61">
      <w:pPr>
        <w:rPr>
          <w:rFonts w:ascii="Charis SIL" w:hAnsi="Charis SIL" w:cs="Charis SIL"/>
        </w:rPr>
      </w:pP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D33F68">
        <w:rPr>
          <w:rFonts w:ascii="Charis SIL" w:eastAsia="Times New Roman" w:hAnsi="Charis SIL" w:cs="Charis SIL"/>
          <w:sz w:val="24"/>
          <w:szCs w:val="24"/>
        </w:rPr>
        <w:t>: Как мы можем в качестве индиви</w:t>
      </w:r>
      <w:r w:rsidR="00B33A1D">
        <w:rPr>
          <w:rFonts w:ascii="Charis SIL" w:eastAsia="Times New Roman" w:hAnsi="Charis SIL" w:cs="Charis SIL"/>
          <w:sz w:val="24"/>
          <w:szCs w:val="24"/>
        </w:rPr>
        <w:t>дуумов отличить ум от сознания?</w:t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D33F68">
        <w:rPr>
          <w:rFonts w:ascii="Charis SIL" w:eastAsia="Times New Roman" w:hAnsi="Charis SIL" w:cs="Charis SIL"/>
          <w:sz w:val="24"/>
          <w:szCs w:val="24"/>
        </w:rPr>
        <w:t>: В Гите содержится следующее предложение:</w:t>
      </w:r>
    </w:p>
    <w:p w:rsidR="00D33F68" w:rsidRPr="00D33F68" w:rsidRDefault="00D33F68" w:rsidP="00D33F68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индрийа̄н̣и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пара̄н̣</w:t>
      </w:r>
      <w:proofErr w:type="gram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й</w:t>
      </w:r>
      <w:proofErr w:type="spellEnd"/>
      <w:proofErr w:type="gram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а̄хур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индрийебхйах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парам́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манах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манасас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ту пара̄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буддхир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  <w:t xml:space="preserve">йо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буддхех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̣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паратас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ту </w:t>
      </w:r>
      <w:proofErr w:type="spellStart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сах</w:t>
      </w:r>
      <w:proofErr w:type="spellEnd"/>
      <w:r w:rsidRPr="00D33F68">
        <w:rPr>
          <w:rFonts w:ascii="Charis SIL" w:eastAsia="Times New Roman" w:hAnsi="Charis SIL" w:cs="Charis SIL"/>
          <w:b/>
          <w:sz w:val="24"/>
          <w:szCs w:val="24"/>
          <w:lang w:eastAsia="en-US"/>
        </w:rPr>
        <w:t>̣</w:t>
      </w:r>
      <w:r w:rsidRPr="00D33F68">
        <w:rPr>
          <w:rFonts w:ascii="Charis SIL" w:eastAsia="Times New Roman" w:hAnsi="Charis SIL" w:cs="Charis SIL"/>
          <w:sz w:val="24"/>
          <w:szCs w:val="24"/>
          <w:vertAlign w:val="superscript"/>
        </w:rPr>
        <w:footnoteReference w:id="1"/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sz w:val="24"/>
          <w:szCs w:val="24"/>
        </w:rPr>
        <w:t xml:space="preserve">К духовой концепции, концепции души можно прийти посредством определенного процесса, отвергая различные аспекты своего существа. Природа ума описана так: </w:t>
      </w:r>
      <w:r w:rsidRPr="00D33F68">
        <w:rPr>
          <w:rFonts w:ascii="Charis SIL" w:eastAsia="Times New Roman" w:hAnsi="Charis SIL" w:cs="Charis SIL"/>
          <w:i/>
          <w:sz w:val="24"/>
          <w:szCs w:val="24"/>
        </w:rPr>
        <w:t xml:space="preserve">васана </w:t>
      </w:r>
      <w:r w:rsidRPr="00D33F68">
        <w:rPr>
          <w:rFonts w:ascii="Charis SIL" w:eastAsia="Times New Roman" w:hAnsi="Charis SIL" w:cs="Charis SIL"/>
          <w:sz w:val="24"/>
          <w:szCs w:val="24"/>
        </w:rPr>
        <w:t xml:space="preserve">(я хочу это, я не хочу то), </w:t>
      </w:r>
      <w:r w:rsidRPr="00D33F68">
        <w:rPr>
          <w:rFonts w:ascii="Charis SIL" w:eastAsia="Times New Roman" w:hAnsi="Charis SIL" w:cs="Charis SIL"/>
          <w:i/>
          <w:sz w:val="24"/>
          <w:szCs w:val="24"/>
        </w:rPr>
        <w:t xml:space="preserve">санкалпа-викалпа </w:t>
      </w:r>
      <w:r w:rsidRPr="00D33F68">
        <w:rPr>
          <w:rFonts w:ascii="Charis SIL" w:eastAsia="Times New Roman" w:hAnsi="Charis SIL" w:cs="Charis SIL"/>
          <w:sz w:val="24"/>
          <w:szCs w:val="24"/>
        </w:rPr>
        <w:t>(отвержение-принятие).</w:t>
      </w:r>
    </w:p>
    <w:p w:rsidR="00D33F68" w:rsidRPr="00D33F68" w:rsidRDefault="00B33A1D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#00:00</w:t>
      </w:r>
      <w:r w:rsidR="00D33F68" w:rsidRPr="00D33F68">
        <w:rPr>
          <w:rFonts w:ascii="Charis SIL" w:eastAsia="Times New Roman" w:hAnsi="Charis SIL" w:cs="Charis SIL"/>
          <w:i/>
          <w:sz w:val="24"/>
          <w:szCs w:val="24"/>
        </w:rPr>
        <w:t>:56#</w:t>
      </w:r>
    </w:p>
    <w:p w:rsidR="00D33F68" w:rsidRPr="00D33F68" w:rsidRDefault="0010715C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10715C">
        <w:rPr>
          <w:rFonts w:ascii="Charis SIL" w:eastAsia="Times New Roman" w:hAnsi="Charis SIL" w:cs="Charis SIL"/>
          <w:i/>
          <w:sz w:val="24"/>
          <w:szCs w:val="24"/>
        </w:rPr>
        <w:t xml:space="preserve">Санкалпа-викалпа(?). </w:t>
      </w:r>
      <w:r w:rsidR="00D33F68" w:rsidRPr="0010715C">
        <w:rPr>
          <w:rFonts w:ascii="Charis SIL" w:eastAsia="Times New Roman" w:hAnsi="Charis SIL" w:cs="Charis SIL"/>
          <w:sz w:val="24"/>
          <w:szCs w:val="24"/>
        </w:rPr>
        <w:t>Что есть</w:t>
      </w:r>
      <w:r w:rsidR="00D33F68" w:rsidRPr="00D33F68">
        <w:rPr>
          <w:rFonts w:ascii="Charis SIL" w:eastAsia="Times New Roman" w:hAnsi="Charis SIL" w:cs="Charis SIL"/>
          <w:sz w:val="24"/>
          <w:szCs w:val="24"/>
        </w:rPr>
        <w:t xml:space="preserve"> ум? То начало, которое содержит в себе апатию и симпатию к внешним реалиям</w:t>
      </w:r>
      <w:r>
        <w:rPr>
          <w:rFonts w:ascii="Charis SIL" w:eastAsia="Times New Roman" w:hAnsi="Charis SIL" w:cs="Charis SIL"/>
          <w:sz w:val="24"/>
          <w:szCs w:val="24"/>
        </w:rPr>
        <w:t>,</w:t>
      </w:r>
      <w:r w:rsidR="00D33F68" w:rsidRPr="00D33F68">
        <w:rPr>
          <w:rFonts w:ascii="Charis SIL" w:eastAsia="Times New Roman" w:hAnsi="Charis SIL" w:cs="Charis SIL"/>
          <w:sz w:val="24"/>
          <w:szCs w:val="24"/>
        </w:rPr>
        <w:t> — это ум. И мы должны найти, отследить в себе это начало. Это начало находится во мне, и я должен войти в свое собственное существо, вступить и попытаться обрести опыт этого начала. Затем существует способность суждения, разума. Какова природа этого начала, этой функции? Разум — нечто, присутствующее во мне, я могу соприкоснуться с этим началом, явлением непосредственно.</w:t>
      </w:r>
    </w:p>
    <w:p w:rsidR="00D33F68" w:rsidRPr="00D33F68" w:rsidRDefault="00B33A1D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#00:01</w:t>
      </w:r>
      <w:r w:rsidR="00D33F68" w:rsidRPr="00D33F68">
        <w:rPr>
          <w:rFonts w:ascii="Charis SIL" w:eastAsia="Times New Roman" w:hAnsi="Charis SIL" w:cs="Charis SIL"/>
          <w:i/>
          <w:sz w:val="24"/>
          <w:szCs w:val="24"/>
        </w:rPr>
        <w:t>:47#</w:t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sz w:val="24"/>
          <w:szCs w:val="24"/>
        </w:rPr>
        <w:t>Однажды я сделал это</w:t>
      </w:r>
      <w:r w:rsidR="0010715C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Pr="00D33F68">
        <w:rPr>
          <w:rFonts w:ascii="Charis SIL" w:eastAsia="Times New Roman" w:hAnsi="Charis SIL" w:cs="Charis SIL"/>
          <w:sz w:val="24"/>
          <w:szCs w:val="24"/>
        </w:rPr>
        <w:t xml:space="preserve">пытаясь понять, какова природа моего ума, что есть мой ум. Он уже присутствует во мне. Какова природа ума, разума, и какова природа души, пребывающей за пределами этой </w:t>
      </w:r>
      <w:r w:rsidR="0010715C">
        <w:rPr>
          <w:rFonts w:ascii="Charis SIL" w:eastAsia="Times New Roman" w:hAnsi="Charis SIL" w:cs="Charis SIL"/>
          <w:sz w:val="24"/>
          <w:szCs w:val="24"/>
        </w:rPr>
        <w:t>функции разума? Подобно йогинам,</w:t>
      </w:r>
      <w:r w:rsidRPr="00D33F68">
        <w:rPr>
          <w:rFonts w:ascii="Charis SIL" w:eastAsia="Times New Roman" w:hAnsi="Charis SIL" w:cs="Charis SIL"/>
          <w:sz w:val="24"/>
          <w:szCs w:val="24"/>
        </w:rPr>
        <w:t xml:space="preserve"> </w:t>
      </w:r>
      <w:bookmarkStart w:id="0" w:name="_GoBack"/>
      <w:bookmarkEnd w:id="0"/>
      <w:r w:rsidR="0010715C" w:rsidRPr="00D33F68">
        <w:rPr>
          <w:rFonts w:ascii="Charis SIL" w:eastAsia="Times New Roman" w:hAnsi="Charis SIL" w:cs="Charis SIL"/>
          <w:sz w:val="24"/>
          <w:szCs w:val="24"/>
        </w:rPr>
        <w:t xml:space="preserve">речь </w:t>
      </w:r>
      <w:r w:rsidRPr="00D33F68">
        <w:rPr>
          <w:rFonts w:ascii="Charis SIL" w:eastAsia="Times New Roman" w:hAnsi="Charis SIL" w:cs="Charis SIL"/>
          <w:sz w:val="24"/>
          <w:szCs w:val="24"/>
        </w:rPr>
        <w:lastRenderedPageBreak/>
        <w:t>идет о непосредственном соприкосновении с этими функциями в нас. Разум во мне, и почему же я не могу отчетливо увидеть характеристики этого начала?</w:t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D33F68">
        <w:rPr>
          <w:rFonts w:ascii="Charis SIL" w:eastAsia="Times New Roman" w:hAnsi="Charis SIL" w:cs="Charis SIL"/>
          <w:sz w:val="24"/>
          <w:szCs w:val="24"/>
        </w:rPr>
        <w:t>: Когда вера растет в определенном направлении, как мы можем знать, что источником этого роста является наше внутреннее «я», а не окружающий мир?</w:t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D33F68">
        <w:rPr>
          <w:rFonts w:ascii="Charis SIL" w:eastAsia="Times New Roman" w:hAnsi="Charis SIL" w:cs="Charis SIL"/>
          <w:sz w:val="24"/>
          <w:szCs w:val="24"/>
        </w:rPr>
        <w:t>: Я не понимаю в полной мере [вопрос]. Когда вера развивается…</w:t>
      </w:r>
    </w:p>
    <w:p w:rsidR="00D33F68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Преданный</w:t>
      </w:r>
      <w:r w:rsidRPr="00D33F68">
        <w:rPr>
          <w:rFonts w:ascii="Charis SIL" w:eastAsia="Times New Roman" w:hAnsi="Charis SIL" w:cs="Charis SIL"/>
          <w:sz w:val="24"/>
          <w:szCs w:val="24"/>
        </w:rPr>
        <w:t>: Да, он спрашивает: как мы можем знать, что речь идет о внутреннем развитии, изнутри, а не о влиянии извне? Когда вера развивается в определенном направлении, как мы можем знать, что ее источником служит внутреннее сознание, а не внешний мир?</w:t>
      </w:r>
    </w:p>
    <w:p w:rsidR="00D33F68" w:rsidRPr="00D33F68" w:rsidRDefault="00B33A1D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>
        <w:rPr>
          <w:rFonts w:ascii="Charis SIL" w:eastAsia="Times New Roman" w:hAnsi="Charis SIL" w:cs="Charis SIL"/>
          <w:i/>
          <w:sz w:val="24"/>
          <w:szCs w:val="24"/>
        </w:rPr>
        <w:t>#00:03</w:t>
      </w:r>
      <w:r w:rsidR="00D33F68" w:rsidRPr="00D33F68">
        <w:rPr>
          <w:rFonts w:ascii="Charis SIL" w:eastAsia="Times New Roman" w:hAnsi="Charis SIL" w:cs="Charis SIL"/>
          <w:i/>
          <w:sz w:val="24"/>
          <w:szCs w:val="24"/>
        </w:rPr>
        <w:t>:10#</w:t>
      </w:r>
    </w:p>
    <w:p w:rsidR="00FC0E61" w:rsidRPr="00D33F68" w:rsidRDefault="00D33F68" w:rsidP="00D33F68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D33F68">
        <w:rPr>
          <w:rFonts w:ascii="Charis SIL" w:eastAsia="Times New Roman" w:hAnsi="Charis SIL" w:cs="Charis SIL"/>
          <w:b/>
          <w:sz w:val="24"/>
          <w:szCs w:val="24"/>
        </w:rPr>
        <w:t>Шрила Шридхар Махарадж</w:t>
      </w:r>
      <w:r w:rsidRPr="00D33F68">
        <w:rPr>
          <w:rFonts w:ascii="Charis SIL" w:eastAsia="Times New Roman" w:hAnsi="Charis SIL" w:cs="Charis SIL"/>
          <w:sz w:val="24"/>
          <w:szCs w:val="24"/>
        </w:rPr>
        <w:t>: Когда человек спит, то благодаря внешнему вмешательству он может быть пробужден, нечто в этом роде. Он спит, но благодаря внешней помощи он пробуждается, выходит из состояния сна. Его собственные чувства служат гарантом тому, что происходит именно это: «Я был таким-то и таким, теперь я такой-то и такой, и в ходе этого процесса я становлюсь все более и более сознающим». Человек сам служит гарантом этого процесса. Благодаря помощи моих друзей мое здоровье восстанавливается. Таким образом.</w:t>
      </w:r>
    </w:p>
    <w:sectPr w:rsidR="00FC0E61" w:rsidRPr="00D33F6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B2" w:rsidRDefault="00FD63B2" w:rsidP="00D33F68">
      <w:pPr>
        <w:spacing w:after="0" w:line="240" w:lineRule="auto"/>
      </w:pPr>
      <w:r>
        <w:separator/>
      </w:r>
    </w:p>
  </w:endnote>
  <w:endnote w:type="continuationSeparator" w:id="0">
    <w:p w:rsidR="00FD63B2" w:rsidRDefault="00FD63B2" w:rsidP="00D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B2" w:rsidRDefault="00FD63B2" w:rsidP="00D33F68">
      <w:pPr>
        <w:spacing w:after="0" w:line="240" w:lineRule="auto"/>
      </w:pPr>
      <w:r>
        <w:separator/>
      </w:r>
    </w:p>
  </w:footnote>
  <w:footnote w:type="continuationSeparator" w:id="0">
    <w:p w:rsidR="00FD63B2" w:rsidRDefault="00FD63B2" w:rsidP="00D33F68">
      <w:pPr>
        <w:spacing w:after="0" w:line="240" w:lineRule="auto"/>
      </w:pPr>
      <w:r>
        <w:continuationSeparator/>
      </w:r>
    </w:p>
  </w:footnote>
  <w:footnote w:id="1">
    <w:p w:rsidR="00D33F68" w:rsidRDefault="00D33F68" w:rsidP="00B33A1D">
      <w:pPr>
        <w:pStyle w:val="a3"/>
        <w:jc w:val="both"/>
      </w:pPr>
      <w:r>
        <w:rPr>
          <w:rStyle w:val="a5"/>
        </w:rPr>
        <w:footnoteRef/>
      </w:r>
      <w:r>
        <w:t> </w:t>
      </w:r>
      <w:r w:rsidRPr="000043BA">
        <w:rPr>
          <w:rFonts w:ascii="Charis SIL" w:hAnsi="Charis SIL" w:cs="Charis SIL"/>
        </w:rPr>
        <w:t>«</w:t>
      </w:r>
      <w:r w:rsidRPr="002474A7">
        <w:rPr>
          <w:rFonts w:ascii="Charis SIL" w:hAnsi="Charis SIL" w:cs="Charis SIL"/>
        </w:rPr>
        <w:t>Знай, что чувства выше материи, ум превыше чувств, разум выше ума, но душа, занимающая высшее по</w:t>
      </w:r>
      <w:r>
        <w:rPr>
          <w:rFonts w:ascii="Charis SIL" w:hAnsi="Charis SIL" w:cs="Charis SIL"/>
        </w:rPr>
        <w:t>ложение, превосходит даже разум</w:t>
      </w:r>
      <w:r w:rsidRPr="000043BA">
        <w:rPr>
          <w:rFonts w:ascii="Charis SIL" w:hAnsi="Charis SIL" w:cs="Charis SIL"/>
        </w:rPr>
        <w:t>» (</w:t>
      </w:r>
      <w:proofErr w:type="gramStart"/>
      <w:r>
        <w:rPr>
          <w:rFonts w:ascii="Charis SIL" w:hAnsi="Charis SIL" w:cs="Charis SIL"/>
        </w:rPr>
        <w:t>Бхагавад-гита</w:t>
      </w:r>
      <w:proofErr w:type="gramEnd"/>
      <w:r w:rsidRPr="000043BA">
        <w:rPr>
          <w:rFonts w:ascii="Charis SIL" w:hAnsi="Charis SIL" w:cs="Charis SIL"/>
        </w:rPr>
        <w:t>,</w:t>
      </w:r>
      <w:r w:rsidR="00B33A1D">
        <w:rPr>
          <w:rFonts w:ascii="Charis SIL" w:hAnsi="Charis SIL" w:cs="Charis SIL"/>
        </w:rPr>
        <w:t> </w:t>
      </w:r>
      <w:r w:rsidRPr="000043BA">
        <w:rPr>
          <w:rFonts w:ascii="Charis SIL" w:hAnsi="Charis SIL" w:cs="Charis SIL"/>
        </w:rPr>
        <w:t>3.42).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E61"/>
    <w:rsid w:val="0010715C"/>
    <w:rsid w:val="00B33A1D"/>
    <w:rsid w:val="00BA5048"/>
    <w:rsid w:val="00D33F68"/>
    <w:rsid w:val="00FC0E61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3F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3F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3F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CDF3C011-E826-42BD-A3CA-3426BAFCEA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2015-08-06T18:31:00Z</dcterms:created>
  <dcterms:modified xsi:type="dcterms:W3CDTF">2016-02-14T18:30:00Z</dcterms:modified>
</cp:coreProperties>
</file>